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268" w:rsidRPr="005F384B" w:rsidRDefault="00B37268" w:rsidP="005F384B">
      <w:pPr>
        <w:spacing w:line="480" w:lineRule="auto"/>
        <w:ind w:firstLine="720"/>
        <w:jc w:val="both"/>
        <w:rPr>
          <w:rFonts w:ascii="Times New Roman" w:hAnsi="Times New Roman" w:cs="Times New Roman"/>
          <w:sz w:val="24"/>
          <w:szCs w:val="24"/>
        </w:rPr>
      </w:pPr>
      <w:bookmarkStart w:id="0" w:name="_GoBack"/>
      <w:bookmarkEnd w:id="0"/>
    </w:p>
    <w:p w:rsidR="00B37268" w:rsidRPr="005F384B" w:rsidRDefault="00B37268" w:rsidP="005F384B">
      <w:pPr>
        <w:spacing w:line="480" w:lineRule="auto"/>
        <w:ind w:firstLine="720"/>
        <w:jc w:val="both"/>
        <w:rPr>
          <w:rFonts w:ascii="Times New Roman" w:hAnsi="Times New Roman" w:cs="Times New Roman"/>
          <w:sz w:val="24"/>
          <w:szCs w:val="24"/>
        </w:rPr>
      </w:pPr>
    </w:p>
    <w:p w:rsidR="00B37268" w:rsidRPr="005F384B" w:rsidRDefault="00B37268" w:rsidP="005F384B">
      <w:pPr>
        <w:spacing w:line="480" w:lineRule="auto"/>
        <w:ind w:firstLine="720"/>
        <w:jc w:val="both"/>
        <w:rPr>
          <w:rFonts w:ascii="Times New Roman" w:hAnsi="Times New Roman" w:cs="Times New Roman"/>
          <w:sz w:val="24"/>
          <w:szCs w:val="24"/>
        </w:rPr>
      </w:pPr>
    </w:p>
    <w:p w:rsidR="00B37268" w:rsidRPr="005F384B" w:rsidRDefault="00B37268" w:rsidP="005F384B">
      <w:pPr>
        <w:spacing w:line="480" w:lineRule="auto"/>
        <w:ind w:firstLine="720"/>
        <w:jc w:val="both"/>
        <w:rPr>
          <w:rFonts w:ascii="Times New Roman" w:hAnsi="Times New Roman" w:cs="Times New Roman"/>
          <w:sz w:val="24"/>
          <w:szCs w:val="24"/>
        </w:rPr>
      </w:pPr>
    </w:p>
    <w:p w:rsidR="00B37268" w:rsidRPr="005F384B" w:rsidRDefault="00B37268" w:rsidP="005F384B">
      <w:pPr>
        <w:spacing w:line="480" w:lineRule="auto"/>
        <w:ind w:firstLine="720"/>
        <w:jc w:val="both"/>
        <w:rPr>
          <w:rFonts w:ascii="Times New Roman" w:hAnsi="Times New Roman" w:cs="Times New Roman"/>
          <w:sz w:val="24"/>
          <w:szCs w:val="24"/>
        </w:rPr>
      </w:pPr>
    </w:p>
    <w:p w:rsidR="00B37268" w:rsidRDefault="00B37268" w:rsidP="005F384B">
      <w:pPr>
        <w:spacing w:line="480" w:lineRule="auto"/>
        <w:ind w:firstLine="720"/>
        <w:jc w:val="both"/>
        <w:rPr>
          <w:rFonts w:ascii="Times New Roman" w:hAnsi="Times New Roman" w:cs="Times New Roman"/>
          <w:sz w:val="24"/>
          <w:szCs w:val="24"/>
        </w:rPr>
      </w:pPr>
    </w:p>
    <w:p w:rsidR="005F384B" w:rsidRPr="005F384B" w:rsidRDefault="005F384B" w:rsidP="005F384B">
      <w:pPr>
        <w:spacing w:line="480" w:lineRule="auto"/>
        <w:ind w:firstLine="720"/>
        <w:jc w:val="both"/>
        <w:rPr>
          <w:rFonts w:ascii="Times New Roman" w:hAnsi="Times New Roman" w:cs="Times New Roman"/>
          <w:sz w:val="24"/>
          <w:szCs w:val="24"/>
        </w:rPr>
      </w:pPr>
    </w:p>
    <w:p w:rsidR="00B37268" w:rsidRPr="005F384B" w:rsidRDefault="00B73AE4" w:rsidP="005F384B">
      <w:pPr>
        <w:spacing w:line="480" w:lineRule="auto"/>
        <w:ind w:firstLine="720"/>
        <w:jc w:val="center"/>
        <w:rPr>
          <w:rFonts w:ascii="Times New Roman" w:hAnsi="Times New Roman" w:cs="Times New Roman"/>
          <w:sz w:val="24"/>
          <w:szCs w:val="24"/>
        </w:rPr>
      </w:pPr>
      <w:r w:rsidRPr="005F384B">
        <w:rPr>
          <w:rFonts w:ascii="Times New Roman" w:hAnsi="Times New Roman" w:cs="Times New Roman"/>
          <w:sz w:val="24"/>
          <w:szCs w:val="24"/>
        </w:rPr>
        <w:t>Anti-Terrorism legislation</w:t>
      </w:r>
    </w:p>
    <w:p w:rsidR="00B37268" w:rsidRPr="005F384B" w:rsidRDefault="00B73AE4" w:rsidP="005F384B">
      <w:pPr>
        <w:spacing w:line="480" w:lineRule="auto"/>
        <w:ind w:firstLine="720"/>
        <w:jc w:val="center"/>
        <w:rPr>
          <w:rFonts w:ascii="Times New Roman" w:hAnsi="Times New Roman" w:cs="Times New Roman"/>
          <w:sz w:val="24"/>
          <w:szCs w:val="24"/>
        </w:rPr>
      </w:pPr>
      <w:r w:rsidRPr="005F384B">
        <w:rPr>
          <w:rFonts w:ascii="Times New Roman" w:hAnsi="Times New Roman" w:cs="Times New Roman"/>
          <w:sz w:val="24"/>
          <w:szCs w:val="24"/>
        </w:rPr>
        <w:t>Student Name</w:t>
      </w:r>
    </w:p>
    <w:p w:rsidR="00B37268" w:rsidRPr="005F384B" w:rsidRDefault="00B73AE4" w:rsidP="005F384B">
      <w:pPr>
        <w:spacing w:line="480" w:lineRule="auto"/>
        <w:ind w:firstLine="720"/>
        <w:jc w:val="center"/>
        <w:rPr>
          <w:rFonts w:ascii="Times New Roman" w:hAnsi="Times New Roman" w:cs="Times New Roman"/>
          <w:sz w:val="24"/>
          <w:szCs w:val="24"/>
        </w:rPr>
      </w:pPr>
      <w:r w:rsidRPr="005F384B">
        <w:rPr>
          <w:rFonts w:ascii="Times New Roman" w:hAnsi="Times New Roman" w:cs="Times New Roman"/>
          <w:sz w:val="24"/>
          <w:szCs w:val="24"/>
        </w:rPr>
        <w:t>Institution Affiliation</w:t>
      </w:r>
    </w:p>
    <w:p w:rsidR="00B37268" w:rsidRPr="005F384B" w:rsidRDefault="00B73AE4" w:rsidP="005F384B">
      <w:pPr>
        <w:spacing w:line="480" w:lineRule="auto"/>
        <w:ind w:firstLine="720"/>
        <w:jc w:val="center"/>
        <w:rPr>
          <w:rFonts w:ascii="Times New Roman" w:hAnsi="Times New Roman" w:cs="Times New Roman"/>
          <w:sz w:val="24"/>
          <w:szCs w:val="24"/>
        </w:rPr>
      </w:pPr>
      <w:r w:rsidRPr="005F384B">
        <w:rPr>
          <w:rFonts w:ascii="Times New Roman" w:hAnsi="Times New Roman" w:cs="Times New Roman"/>
          <w:sz w:val="24"/>
          <w:szCs w:val="24"/>
        </w:rPr>
        <w:t>Course</w:t>
      </w:r>
    </w:p>
    <w:p w:rsidR="00B37268" w:rsidRPr="005F384B" w:rsidRDefault="00B73AE4" w:rsidP="005F384B">
      <w:pPr>
        <w:spacing w:line="480" w:lineRule="auto"/>
        <w:ind w:firstLine="720"/>
        <w:jc w:val="center"/>
        <w:rPr>
          <w:rFonts w:ascii="Times New Roman" w:hAnsi="Times New Roman" w:cs="Times New Roman"/>
          <w:sz w:val="24"/>
          <w:szCs w:val="24"/>
        </w:rPr>
      </w:pPr>
      <w:r w:rsidRPr="005F384B">
        <w:rPr>
          <w:rFonts w:ascii="Times New Roman" w:hAnsi="Times New Roman" w:cs="Times New Roman"/>
          <w:sz w:val="24"/>
          <w:szCs w:val="24"/>
        </w:rPr>
        <w:t>Date</w:t>
      </w:r>
    </w:p>
    <w:p w:rsidR="00B37268" w:rsidRPr="005F384B" w:rsidRDefault="00B37268" w:rsidP="005F384B">
      <w:pPr>
        <w:spacing w:line="480" w:lineRule="auto"/>
        <w:ind w:firstLine="720"/>
        <w:jc w:val="center"/>
        <w:rPr>
          <w:rFonts w:ascii="Times New Roman" w:hAnsi="Times New Roman" w:cs="Times New Roman"/>
          <w:sz w:val="24"/>
          <w:szCs w:val="24"/>
        </w:rPr>
      </w:pPr>
    </w:p>
    <w:p w:rsidR="00B37268" w:rsidRPr="005F384B" w:rsidRDefault="00B37268" w:rsidP="005F384B">
      <w:pPr>
        <w:spacing w:line="480" w:lineRule="auto"/>
        <w:ind w:firstLine="720"/>
        <w:jc w:val="both"/>
        <w:rPr>
          <w:rFonts w:ascii="Times New Roman" w:hAnsi="Times New Roman" w:cs="Times New Roman"/>
          <w:sz w:val="24"/>
          <w:szCs w:val="24"/>
        </w:rPr>
      </w:pPr>
    </w:p>
    <w:p w:rsidR="00B37268" w:rsidRPr="005F384B" w:rsidRDefault="00B37268" w:rsidP="005F384B">
      <w:pPr>
        <w:spacing w:line="480" w:lineRule="auto"/>
        <w:ind w:firstLine="720"/>
        <w:jc w:val="both"/>
        <w:rPr>
          <w:rFonts w:ascii="Times New Roman" w:hAnsi="Times New Roman" w:cs="Times New Roman"/>
          <w:sz w:val="24"/>
          <w:szCs w:val="24"/>
        </w:rPr>
      </w:pPr>
    </w:p>
    <w:p w:rsidR="00B37268" w:rsidRPr="005F384B" w:rsidRDefault="00B37268" w:rsidP="005F384B">
      <w:pPr>
        <w:spacing w:line="480" w:lineRule="auto"/>
        <w:ind w:firstLine="720"/>
        <w:jc w:val="both"/>
        <w:rPr>
          <w:rFonts w:ascii="Times New Roman" w:hAnsi="Times New Roman" w:cs="Times New Roman"/>
          <w:sz w:val="24"/>
          <w:szCs w:val="24"/>
        </w:rPr>
      </w:pPr>
    </w:p>
    <w:p w:rsidR="00B37268" w:rsidRPr="005F384B" w:rsidRDefault="00B37268" w:rsidP="005F384B">
      <w:pPr>
        <w:spacing w:line="480" w:lineRule="auto"/>
        <w:ind w:firstLine="720"/>
        <w:jc w:val="both"/>
        <w:rPr>
          <w:rFonts w:ascii="Times New Roman" w:hAnsi="Times New Roman" w:cs="Times New Roman"/>
          <w:sz w:val="24"/>
          <w:szCs w:val="24"/>
        </w:rPr>
      </w:pPr>
    </w:p>
    <w:p w:rsidR="00830BF5" w:rsidRPr="005F384B" w:rsidRDefault="00B73AE4" w:rsidP="005F384B">
      <w:pPr>
        <w:spacing w:line="480" w:lineRule="auto"/>
        <w:jc w:val="both"/>
        <w:rPr>
          <w:rFonts w:ascii="Times New Roman" w:hAnsi="Times New Roman" w:cs="Times New Roman"/>
          <w:b/>
          <w:sz w:val="24"/>
          <w:szCs w:val="24"/>
        </w:rPr>
      </w:pPr>
      <w:r w:rsidRPr="005F384B">
        <w:rPr>
          <w:rFonts w:ascii="Times New Roman" w:hAnsi="Times New Roman" w:cs="Times New Roman"/>
          <w:sz w:val="24"/>
          <w:szCs w:val="24"/>
        </w:rPr>
        <w:br w:type="page"/>
      </w:r>
      <w:r w:rsidRPr="005F384B">
        <w:rPr>
          <w:rFonts w:ascii="Times New Roman" w:hAnsi="Times New Roman" w:cs="Times New Roman"/>
          <w:sz w:val="24"/>
          <w:szCs w:val="24"/>
        </w:rPr>
        <w:lastRenderedPageBreak/>
        <w:t xml:space="preserve"> </w:t>
      </w:r>
      <w:r w:rsidRPr="005F384B">
        <w:rPr>
          <w:rFonts w:ascii="Times New Roman" w:hAnsi="Times New Roman" w:cs="Times New Roman"/>
          <w:b/>
          <w:sz w:val="24"/>
          <w:szCs w:val="24"/>
        </w:rPr>
        <w:t>Question 4: How does Canada’s Anti-Terrorism legislation impact criminal law and the criminal justice system?</w:t>
      </w:r>
    </w:p>
    <w:p w:rsidR="00830BF5" w:rsidRPr="005F384B" w:rsidRDefault="00B73AE4" w:rsidP="005F384B">
      <w:pPr>
        <w:spacing w:line="480" w:lineRule="auto"/>
        <w:ind w:firstLine="720"/>
        <w:jc w:val="both"/>
        <w:rPr>
          <w:rFonts w:ascii="Times New Roman" w:hAnsi="Times New Roman" w:cs="Times New Roman"/>
          <w:sz w:val="24"/>
          <w:szCs w:val="24"/>
        </w:rPr>
      </w:pPr>
      <w:r w:rsidRPr="005F384B">
        <w:rPr>
          <w:rFonts w:ascii="Times New Roman" w:hAnsi="Times New Roman" w:cs="Times New Roman"/>
          <w:sz w:val="24"/>
          <w:szCs w:val="24"/>
        </w:rPr>
        <w:t>‘’</w:t>
      </w:r>
      <w:r w:rsidR="005F384B" w:rsidRPr="005F384B">
        <w:rPr>
          <w:rFonts w:ascii="Times New Roman" w:hAnsi="Times New Roman" w:cs="Times New Roman"/>
          <w:sz w:val="24"/>
          <w:szCs w:val="24"/>
        </w:rPr>
        <w:t xml:space="preserve"> The Act’s primary goal on world </w:t>
      </w:r>
      <w:r w:rsidRPr="005F384B">
        <w:rPr>
          <w:rFonts w:ascii="Times New Roman" w:hAnsi="Times New Roman" w:cs="Times New Roman"/>
          <w:sz w:val="24"/>
          <w:szCs w:val="24"/>
        </w:rPr>
        <w:t>terrorism has adverse cause and effects'' Anti-Terrorism in Canada I the implementation of effective measures that have been taken to help in countering terrorism. Anti-terrorism has been upheld in Canada because it has emerged as a serious crime that lack</w:t>
      </w:r>
      <w:r w:rsidRPr="005F384B">
        <w:rPr>
          <w:rFonts w:ascii="Times New Roman" w:hAnsi="Times New Roman" w:cs="Times New Roman"/>
          <w:sz w:val="24"/>
          <w:szCs w:val="24"/>
        </w:rPr>
        <w:t xml:space="preserve">s justification. Moreover, there is a need for Anti-terrorism because it has imposed a lot of threats to peace, stability, security, and also the enjoyment of human rights as well as social and economic development. This has called for the need for Canada </w:t>
      </w:r>
      <w:r w:rsidRPr="005F384B">
        <w:rPr>
          <w:rFonts w:ascii="Times New Roman" w:hAnsi="Times New Roman" w:cs="Times New Roman"/>
          <w:sz w:val="24"/>
          <w:szCs w:val="24"/>
        </w:rPr>
        <w:t xml:space="preserve">to counter-terrorism. However, Canada's Anti-Terrorism legislation has caused influences in the criminal justice system as well as criminal law. </w:t>
      </w:r>
    </w:p>
    <w:p w:rsidR="00830BF5" w:rsidRPr="005F384B" w:rsidRDefault="00B73AE4" w:rsidP="005F384B">
      <w:pPr>
        <w:spacing w:line="480" w:lineRule="auto"/>
        <w:ind w:firstLine="720"/>
        <w:jc w:val="both"/>
        <w:rPr>
          <w:rFonts w:ascii="Times New Roman" w:hAnsi="Times New Roman" w:cs="Times New Roman"/>
          <w:sz w:val="24"/>
          <w:szCs w:val="24"/>
        </w:rPr>
      </w:pPr>
      <w:r w:rsidRPr="005F384B">
        <w:rPr>
          <w:rFonts w:ascii="Times New Roman" w:hAnsi="Times New Roman" w:cs="Times New Roman"/>
          <w:sz w:val="24"/>
          <w:szCs w:val="24"/>
        </w:rPr>
        <w:t xml:space="preserve">However, in this paper, I am going to address ways in which criminal law and the criminal justice system have </w:t>
      </w:r>
      <w:r w:rsidRPr="005F384B">
        <w:rPr>
          <w:rFonts w:ascii="Times New Roman" w:hAnsi="Times New Roman" w:cs="Times New Roman"/>
          <w:sz w:val="24"/>
          <w:szCs w:val="24"/>
        </w:rPr>
        <w:t>been impacted by Canada's Anti-Terrorism legislation. This will be done through the provision of several and various quotes from the section of the constitution being used in Canada. Also, in my proposal paper, I will address how Canada's Anti-Terrorism le</w:t>
      </w:r>
      <w:r w:rsidRPr="005F384B">
        <w:rPr>
          <w:rFonts w:ascii="Times New Roman" w:hAnsi="Times New Roman" w:cs="Times New Roman"/>
          <w:sz w:val="24"/>
          <w:szCs w:val="24"/>
        </w:rPr>
        <w:t xml:space="preserve">gislation has impacted the criminal law as well as the criminal justice system by giving several examples which will be supplementing my work and also my argument on the subject topic. </w:t>
      </w:r>
    </w:p>
    <w:p w:rsidR="00830BF5" w:rsidRPr="005F384B" w:rsidRDefault="00B73AE4" w:rsidP="005F384B">
      <w:pPr>
        <w:spacing w:line="480" w:lineRule="auto"/>
        <w:ind w:firstLine="720"/>
        <w:jc w:val="both"/>
        <w:rPr>
          <w:rFonts w:ascii="Times New Roman" w:hAnsi="Times New Roman" w:cs="Times New Roman"/>
          <w:sz w:val="24"/>
          <w:szCs w:val="24"/>
        </w:rPr>
      </w:pPr>
      <w:r w:rsidRPr="005F384B">
        <w:rPr>
          <w:rFonts w:ascii="Times New Roman" w:hAnsi="Times New Roman" w:cs="Times New Roman"/>
          <w:sz w:val="24"/>
          <w:szCs w:val="24"/>
        </w:rPr>
        <w:t>Moreover, my proposal paper is giving an introduction to the Anti-Terr</w:t>
      </w:r>
      <w:r w:rsidRPr="005F384B">
        <w:rPr>
          <w:rFonts w:ascii="Times New Roman" w:hAnsi="Times New Roman" w:cs="Times New Roman"/>
          <w:sz w:val="24"/>
          <w:szCs w:val="24"/>
        </w:rPr>
        <w:t>orism Act in Canada to enhance a better understanding of my research paper. The Anti-Terrorism act is an act that was built because the ordinary law was not adequate to deal with the terrorism threats which occurred after 11</w:t>
      </w:r>
      <w:r w:rsidRPr="005F384B">
        <w:rPr>
          <w:rFonts w:ascii="Times New Roman" w:hAnsi="Times New Roman" w:cs="Times New Roman"/>
          <w:sz w:val="24"/>
          <w:szCs w:val="24"/>
          <w:vertAlign w:val="superscript"/>
        </w:rPr>
        <w:t>th</w:t>
      </w:r>
      <w:r w:rsidRPr="005F384B">
        <w:rPr>
          <w:rFonts w:ascii="Times New Roman" w:hAnsi="Times New Roman" w:cs="Times New Roman"/>
          <w:sz w:val="24"/>
          <w:szCs w:val="24"/>
        </w:rPr>
        <w:t xml:space="preserve"> September 2001. This was crea</w:t>
      </w:r>
      <w:r w:rsidRPr="005F384B">
        <w:rPr>
          <w:rFonts w:ascii="Times New Roman" w:hAnsi="Times New Roman" w:cs="Times New Roman"/>
          <w:sz w:val="24"/>
          <w:szCs w:val="24"/>
        </w:rPr>
        <w:t xml:space="preserve">ted both with the respect as a result of the killing of a cabinet secretary/minister which took place in the crisis that happened in October 1970 as well as with respect to the Air India bombing. Canada has indeed been seen relying on </w:t>
      </w:r>
      <w:r w:rsidRPr="005F384B">
        <w:rPr>
          <w:rFonts w:ascii="Times New Roman" w:hAnsi="Times New Roman" w:cs="Times New Roman"/>
          <w:sz w:val="24"/>
          <w:szCs w:val="24"/>
        </w:rPr>
        <w:lastRenderedPageBreak/>
        <w:t>the commonplace law w</w:t>
      </w:r>
      <w:r w:rsidRPr="005F384B">
        <w:rPr>
          <w:rFonts w:ascii="Times New Roman" w:hAnsi="Times New Roman" w:cs="Times New Roman"/>
          <w:sz w:val="24"/>
          <w:szCs w:val="24"/>
        </w:rPr>
        <w:t>hich has been barring participation in crimes like bombings, murders, and finally the conspiracies as well as the attempt to commit the mentioned crimes in Canada. By this time, the ordinary criminal law has been functioning under the old-style principle t</w:t>
      </w:r>
      <w:r w:rsidRPr="005F384B">
        <w:rPr>
          <w:rFonts w:ascii="Times New Roman" w:hAnsi="Times New Roman" w:cs="Times New Roman"/>
          <w:sz w:val="24"/>
          <w:szCs w:val="24"/>
        </w:rPr>
        <w:t>hat states that motive is not relevant to a crime and that a religious or political motive cannot excuse the directive</w:t>
      </w:r>
      <w:r w:rsidR="005F384B" w:rsidRPr="005F384B">
        <w:rPr>
          <w:rFonts w:ascii="Times New Roman" w:hAnsi="Times New Roman" w:cs="Times New Roman"/>
          <w:sz w:val="24"/>
          <w:szCs w:val="24"/>
        </w:rPr>
        <w:t xml:space="preserve"> of the crime (Amirault</w:t>
      </w:r>
      <w:r w:rsidR="005F384B" w:rsidRPr="005F384B">
        <w:rPr>
          <w:rFonts w:ascii="Times New Roman" w:hAnsi="Times New Roman" w:cs="Times New Roman"/>
          <w:sz w:val="24"/>
          <w:szCs w:val="24"/>
          <w:shd w:val="clear" w:color="auto" w:fill="FFFFFF"/>
        </w:rPr>
        <w:t xml:space="preserve"> </w:t>
      </w:r>
      <w:r w:rsidR="005F384B" w:rsidRPr="005F384B">
        <w:rPr>
          <w:rFonts w:ascii="Times New Roman" w:hAnsi="Times New Roman" w:cs="Times New Roman"/>
          <w:i/>
          <w:sz w:val="24"/>
          <w:szCs w:val="24"/>
          <w:shd w:val="clear" w:color="auto" w:fill="FFFFFF"/>
        </w:rPr>
        <w:t xml:space="preserve">et al, </w:t>
      </w:r>
      <w:r w:rsidR="005F384B" w:rsidRPr="005F384B">
        <w:rPr>
          <w:rFonts w:ascii="Times New Roman" w:hAnsi="Times New Roman" w:cs="Times New Roman"/>
          <w:sz w:val="24"/>
          <w:szCs w:val="24"/>
          <w:shd w:val="clear" w:color="auto" w:fill="FFFFFF"/>
        </w:rPr>
        <w:t>2016).</w:t>
      </w:r>
    </w:p>
    <w:p w:rsidR="00830BF5" w:rsidRPr="005F384B" w:rsidRDefault="00B73AE4" w:rsidP="005F384B">
      <w:pPr>
        <w:spacing w:line="480" w:lineRule="auto"/>
        <w:ind w:firstLine="720"/>
        <w:jc w:val="both"/>
        <w:rPr>
          <w:rFonts w:ascii="Times New Roman" w:hAnsi="Times New Roman" w:cs="Times New Roman"/>
          <w:sz w:val="24"/>
          <w:szCs w:val="24"/>
        </w:rPr>
      </w:pPr>
      <w:r w:rsidRPr="005F384B">
        <w:rPr>
          <w:rFonts w:ascii="Times New Roman" w:hAnsi="Times New Roman" w:cs="Times New Roman"/>
          <w:sz w:val="24"/>
          <w:szCs w:val="24"/>
        </w:rPr>
        <w:t>Additionally, my proposal I addressing the two types of Anti-terrorism acts that will be detailed in</w:t>
      </w:r>
      <w:r w:rsidRPr="005F384B">
        <w:rPr>
          <w:rFonts w:ascii="Times New Roman" w:hAnsi="Times New Roman" w:cs="Times New Roman"/>
          <w:sz w:val="24"/>
          <w:szCs w:val="24"/>
        </w:rPr>
        <w:t xml:space="preserve"> my research paper on how Canada's Anti-Terrorism legislation is impacting the criminal law as well as the criminal justice system. To elaborate better on this, there is the traditional Anti-terrorism act which is being referred to as the ordinary criminal</w:t>
      </w:r>
      <w:r w:rsidRPr="005F384B">
        <w:rPr>
          <w:rFonts w:ascii="Times New Roman" w:hAnsi="Times New Roman" w:cs="Times New Roman"/>
          <w:sz w:val="24"/>
          <w:szCs w:val="24"/>
        </w:rPr>
        <w:t xml:space="preserve"> law, and the new Anti-terrorism act. When the two-act are contrasted, it is found that the recent Anti-terrorism act needs proof that terrorist crimes that were being committed were being done for political or religious motives. Even although the requirem</w:t>
      </w:r>
      <w:r w:rsidRPr="005F384B">
        <w:rPr>
          <w:rFonts w:ascii="Times New Roman" w:hAnsi="Times New Roman" w:cs="Times New Roman"/>
          <w:sz w:val="24"/>
          <w:szCs w:val="24"/>
        </w:rPr>
        <w:t>ent of the new Anti-terrorism act is being defended as a way of restricting the realm of the crimes of terrorism, there is also the need for police officers in Canada to investigate the politics and the religion of terrorist suspects. This is a clear indic</w:t>
      </w:r>
      <w:r w:rsidRPr="005F384B">
        <w:rPr>
          <w:rFonts w:ascii="Times New Roman" w:hAnsi="Times New Roman" w:cs="Times New Roman"/>
          <w:sz w:val="24"/>
          <w:szCs w:val="24"/>
        </w:rPr>
        <w:t>ation that it is the motive of the people of Canada that the requirement of the new act to be r</w:t>
      </w:r>
      <w:r w:rsidR="005F384B" w:rsidRPr="005F384B">
        <w:rPr>
          <w:rFonts w:ascii="Times New Roman" w:hAnsi="Times New Roman" w:cs="Times New Roman"/>
          <w:sz w:val="24"/>
          <w:szCs w:val="24"/>
        </w:rPr>
        <w:t>epealed (</w:t>
      </w:r>
      <w:r w:rsidR="005F384B" w:rsidRPr="005F384B">
        <w:rPr>
          <w:rFonts w:ascii="Times New Roman" w:hAnsi="Times New Roman" w:cs="Times New Roman"/>
          <w:sz w:val="24"/>
          <w:szCs w:val="24"/>
          <w:shd w:val="clear" w:color="auto" w:fill="FFFFFF"/>
        </w:rPr>
        <w:t>Marquardt, 2018).</w:t>
      </w:r>
    </w:p>
    <w:p w:rsidR="00830BF5" w:rsidRPr="005F384B" w:rsidRDefault="00B73AE4" w:rsidP="005F384B">
      <w:pPr>
        <w:tabs>
          <w:tab w:val="left" w:pos="3240"/>
        </w:tabs>
        <w:spacing w:line="480" w:lineRule="auto"/>
        <w:ind w:firstLine="720"/>
        <w:jc w:val="both"/>
        <w:rPr>
          <w:rFonts w:ascii="Times New Roman" w:hAnsi="Times New Roman" w:cs="Times New Roman"/>
          <w:sz w:val="24"/>
          <w:szCs w:val="24"/>
        </w:rPr>
      </w:pPr>
      <w:r w:rsidRPr="005F384B">
        <w:rPr>
          <w:rFonts w:ascii="Times New Roman" w:hAnsi="Times New Roman" w:cs="Times New Roman"/>
          <w:sz w:val="24"/>
          <w:szCs w:val="24"/>
        </w:rPr>
        <w:t>Because Anti-terrorism legislation has impacted the criminal justice system and criminal law in Canada, my proposal paper will be also entailing the upcoming trends being foreseen in terrorism as well as the threats that are being posed to Canada as a coun</w:t>
      </w:r>
      <w:r w:rsidRPr="005F384B">
        <w:rPr>
          <w:rFonts w:ascii="Times New Roman" w:hAnsi="Times New Roman" w:cs="Times New Roman"/>
          <w:sz w:val="24"/>
          <w:szCs w:val="24"/>
        </w:rPr>
        <w:t>try.  As a result of the criminal justice system and criminal crime impacts that have been posted to Canada by the Anti-terrorism legislation, it is recommendable for my proposal paper to include how should Canada respond to the upcoming factors as well as</w:t>
      </w:r>
      <w:r w:rsidRPr="005F384B">
        <w:rPr>
          <w:rFonts w:ascii="Times New Roman" w:hAnsi="Times New Roman" w:cs="Times New Roman"/>
          <w:sz w:val="24"/>
          <w:szCs w:val="24"/>
        </w:rPr>
        <w:t xml:space="preserve"> the threat that are occurring in Canada as a result of the impact of the Anti-terrorism legislation in the country. This will be done in various ways </w:t>
      </w:r>
      <w:r w:rsidRPr="005F384B">
        <w:rPr>
          <w:rFonts w:ascii="Times New Roman" w:hAnsi="Times New Roman" w:cs="Times New Roman"/>
          <w:sz w:val="24"/>
          <w:szCs w:val="24"/>
        </w:rPr>
        <w:lastRenderedPageBreak/>
        <w:t>such as giving the measures that should be implemented when the country is responding to the impacts that</w:t>
      </w:r>
      <w:r w:rsidRPr="005F384B">
        <w:rPr>
          <w:rFonts w:ascii="Times New Roman" w:hAnsi="Times New Roman" w:cs="Times New Roman"/>
          <w:sz w:val="24"/>
          <w:szCs w:val="24"/>
        </w:rPr>
        <w:t xml:space="preserve"> are caused to the criminal crime as well as when responding to the criminal justice system. Also, the impacts of the Anti-terrorism legislation will be addressed at social, political, economic, and legal levels. </w:t>
      </w:r>
    </w:p>
    <w:p w:rsidR="00830BF5" w:rsidRPr="005F384B" w:rsidRDefault="00B73AE4" w:rsidP="005F384B">
      <w:pPr>
        <w:tabs>
          <w:tab w:val="left" w:pos="3240"/>
        </w:tabs>
        <w:spacing w:line="480" w:lineRule="auto"/>
        <w:ind w:firstLine="720"/>
        <w:jc w:val="both"/>
        <w:rPr>
          <w:rFonts w:ascii="Times New Roman" w:hAnsi="Times New Roman" w:cs="Times New Roman"/>
          <w:sz w:val="24"/>
          <w:szCs w:val="24"/>
        </w:rPr>
      </w:pPr>
      <w:r w:rsidRPr="005F384B">
        <w:rPr>
          <w:rFonts w:ascii="Times New Roman" w:hAnsi="Times New Roman" w:cs="Times New Roman"/>
          <w:sz w:val="24"/>
          <w:szCs w:val="24"/>
        </w:rPr>
        <w:t xml:space="preserve">In summation to my research proposal, the </w:t>
      </w:r>
      <w:r w:rsidRPr="005F384B">
        <w:rPr>
          <w:rFonts w:ascii="Times New Roman" w:hAnsi="Times New Roman" w:cs="Times New Roman"/>
          <w:sz w:val="24"/>
          <w:szCs w:val="24"/>
        </w:rPr>
        <w:t>proposal paper is providing an extremely analysis of the debates that have been conducted addressing the anti-terrorism measures that can be implemented in Canada.  A good example of the held debates is the Anti-Terrorism Act. In this debate, Kent Roach is</w:t>
      </w:r>
      <w:r w:rsidRPr="005F384B">
        <w:rPr>
          <w:rFonts w:ascii="Times New Roman" w:hAnsi="Times New Roman" w:cs="Times New Roman"/>
          <w:sz w:val="24"/>
          <w:szCs w:val="24"/>
        </w:rPr>
        <w:t xml:space="preserve"> seen in a unique position where he is a legal scholar who is equipped to take part in the application of the analysis of social science to the Anti-Terrorism Act. </w:t>
      </w:r>
    </w:p>
    <w:p w:rsidR="00B37268" w:rsidRPr="005F384B" w:rsidRDefault="00B37268" w:rsidP="005F384B">
      <w:pPr>
        <w:spacing w:line="480" w:lineRule="auto"/>
        <w:ind w:firstLine="720"/>
        <w:jc w:val="both"/>
        <w:rPr>
          <w:rFonts w:ascii="Times New Roman" w:hAnsi="Times New Roman" w:cs="Times New Roman"/>
          <w:sz w:val="24"/>
          <w:szCs w:val="24"/>
        </w:rPr>
      </w:pPr>
    </w:p>
    <w:p w:rsidR="005F384B" w:rsidRDefault="00B73AE4">
      <w:pPr>
        <w:rPr>
          <w:rFonts w:ascii="Times New Roman" w:hAnsi="Times New Roman" w:cs="Times New Roman"/>
          <w:sz w:val="24"/>
          <w:szCs w:val="24"/>
        </w:rPr>
      </w:pPr>
      <w:r>
        <w:rPr>
          <w:rFonts w:ascii="Times New Roman" w:hAnsi="Times New Roman" w:cs="Times New Roman"/>
          <w:sz w:val="24"/>
          <w:szCs w:val="24"/>
        </w:rPr>
        <w:br w:type="page"/>
      </w:r>
    </w:p>
    <w:p w:rsidR="00F845B5" w:rsidRPr="005F384B" w:rsidRDefault="00B73AE4" w:rsidP="005F384B">
      <w:pPr>
        <w:spacing w:line="480" w:lineRule="auto"/>
        <w:ind w:firstLine="720"/>
        <w:jc w:val="center"/>
        <w:rPr>
          <w:rFonts w:ascii="Times New Roman" w:hAnsi="Times New Roman" w:cs="Times New Roman"/>
          <w:sz w:val="24"/>
          <w:szCs w:val="24"/>
        </w:rPr>
      </w:pPr>
      <w:r w:rsidRPr="005F384B">
        <w:rPr>
          <w:rFonts w:ascii="Times New Roman" w:hAnsi="Times New Roman" w:cs="Times New Roman"/>
          <w:sz w:val="24"/>
          <w:szCs w:val="24"/>
        </w:rPr>
        <w:lastRenderedPageBreak/>
        <w:t>Reference</w:t>
      </w:r>
    </w:p>
    <w:p w:rsidR="00B37268" w:rsidRPr="005F384B" w:rsidRDefault="00B73AE4" w:rsidP="005F384B">
      <w:pPr>
        <w:spacing w:line="480" w:lineRule="auto"/>
        <w:ind w:left="1440" w:hanging="720"/>
        <w:jc w:val="both"/>
        <w:rPr>
          <w:rFonts w:ascii="Times New Roman" w:hAnsi="Times New Roman" w:cs="Times New Roman"/>
          <w:sz w:val="24"/>
          <w:szCs w:val="24"/>
          <w:shd w:val="clear" w:color="auto" w:fill="FFFFFF"/>
        </w:rPr>
      </w:pPr>
      <w:r w:rsidRPr="005F384B">
        <w:rPr>
          <w:rFonts w:ascii="Times New Roman" w:hAnsi="Times New Roman" w:cs="Times New Roman"/>
          <w:sz w:val="24"/>
          <w:szCs w:val="24"/>
          <w:shd w:val="clear" w:color="auto" w:fill="FFFFFF"/>
        </w:rPr>
        <w:t>Amirault, J., Bouchard, M., Farrell, G., &amp; Andresen, M. A. (2016). Criminalizi</w:t>
      </w:r>
      <w:r w:rsidRPr="005F384B">
        <w:rPr>
          <w:rFonts w:ascii="Times New Roman" w:hAnsi="Times New Roman" w:cs="Times New Roman"/>
          <w:sz w:val="24"/>
          <w:szCs w:val="24"/>
          <w:shd w:val="clear" w:color="auto" w:fill="FFFFFF"/>
        </w:rPr>
        <w:t>ng terrorism in Canada: investigating the sentencing outcomes of terrorist offenders from 1963 to 2010. </w:t>
      </w:r>
      <w:r w:rsidRPr="005F384B">
        <w:rPr>
          <w:rFonts w:ascii="Times New Roman" w:hAnsi="Times New Roman" w:cs="Times New Roman"/>
          <w:i/>
          <w:iCs/>
          <w:sz w:val="24"/>
          <w:szCs w:val="24"/>
          <w:shd w:val="clear" w:color="auto" w:fill="FFFFFF"/>
        </w:rPr>
        <w:t>The Journal of Criminal Law and Criminology (1973-)</w:t>
      </w:r>
      <w:r w:rsidRPr="005F384B">
        <w:rPr>
          <w:rFonts w:ascii="Times New Roman" w:hAnsi="Times New Roman" w:cs="Times New Roman"/>
          <w:sz w:val="24"/>
          <w:szCs w:val="24"/>
          <w:shd w:val="clear" w:color="auto" w:fill="FFFFFF"/>
        </w:rPr>
        <w:t>, 769-810.</w:t>
      </w:r>
    </w:p>
    <w:p w:rsidR="00B37268" w:rsidRPr="005F384B" w:rsidRDefault="00B73AE4" w:rsidP="005F384B">
      <w:pPr>
        <w:spacing w:line="480" w:lineRule="auto"/>
        <w:ind w:left="1440" w:hanging="720"/>
        <w:jc w:val="both"/>
        <w:rPr>
          <w:rFonts w:ascii="Times New Roman" w:hAnsi="Times New Roman" w:cs="Times New Roman"/>
          <w:sz w:val="24"/>
          <w:szCs w:val="24"/>
          <w:shd w:val="clear" w:color="auto" w:fill="FFFFFF"/>
        </w:rPr>
      </w:pPr>
      <w:r w:rsidRPr="005F384B">
        <w:rPr>
          <w:rFonts w:ascii="Times New Roman" w:hAnsi="Times New Roman" w:cs="Times New Roman"/>
          <w:sz w:val="24"/>
          <w:szCs w:val="24"/>
          <w:shd w:val="clear" w:color="auto" w:fill="FFFFFF"/>
        </w:rPr>
        <w:t>Marquardt, A. (2018). Anti-Terrorism Act, 2015: A History of Canadian security legislation</w:t>
      </w:r>
      <w:r w:rsidRPr="005F384B">
        <w:rPr>
          <w:rFonts w:ascii="Times New Roman" w:hAnsi="Times New Roman" w:cs="Times New Roman"/>
          <w:sz w:val="24"/>
          <w:szCs w:val="24"/>
          <w:shd w:val="clear" w:color="auto" w:fill="FFFFFF"/>
        </w:rPr>
        <w:t>.</w:t>
      </w:r>
    </w:p>
    <w:p w:rsidR="00B37268" w:rsidRPr="005F384B" w:rsidRDefault="00B37268" w:rsidP="005F384B">
      <w:pPr>
        <w:spacing w:line="480" w:lineRule="auto"/>
        <w:ind w:left="720" w:firstLine="720"/>
        <w:jc w:val="both"/>
        <w:rPr>
          <w:rFonts w:ascii="Times New Roman" w:hAnsi="Times New Roman" w:cs="Times New Roman"/>
          <w:sz w:val="24"/>
          <w:szCs w:val="24"/>
          <w:shd w:val="clear" w:color="auto" w:fill="FFFFFF"/>
        </w:rPr>
      </w:pPr>
    </w:p>
    <w:sectPr w:rsidR="00B37268" w:rsidRPr="005F384B" w:rsidSect="00B37268">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AE4" w:rsidRDefault="00B73AE4">
      <w:pPr>
        <w:spacing w:after="0" w:line="240" w:lineRule="auto"/>
      </w:pPr>
      <w:r>
        <w:separator/>
      </w:r>
    </w:p>
  </w:endnote>
  <w:endnote w:type="continuationSeparator" w:id="0">
    <w:p w:rsidR="00B73AE4" w:rsidRDefault="00B73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AE4" w:rsidRDefault="00B73AE4">
      <w:pPr>
        <w:spacing w:after="0" w:line="240" w:lineRule="auto"/>
      </w:pPr>
      <w:r>
        <w:separator/>
      </w:r>
    </w:p>
  </w:footnote>
  <w:footnote w:type="continuationSeparator" w:id="0">
    <w:p w:rsidR="00B73AE4" w:rsidRDefault="00B73A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475998926"/>
      <w:docPartObj>
        <w:docPartGallery w:val="Page Numbers (Top of Page)"/>
        <w:docPartUnique/>
      </w:docPartObj>
    </w:sdtPr>
    <w:sdtEndPr>
      <w:rPr>
        <w:noProof/>
      </w:rPr>
    </w:sdtEndPr>
    <w:sdtContent>
      <w:p w:rsidR="00B37268" w:rsidRPr="00B37268" w:rsidRDefault="00B73AE4" w:rsidP="00B37268">
        <w:pPr>
          <w:pStyle w:val="Header"/>
          <w:spacing w:line="480" w:lineRule="auto"/>
          <w:jc w:val="both"/>
          <w:rPr>
            <w:rFonts w:ascii="Times New Roman" w:hAnsi="Times New Roman" w:cs="Times New Roman"/>
            <w:sz w:val="24"/>
            <w:szCs w:val="24"/>
          </w:rPr>
        </w:pPr>
        <w:r w:rsidRPr="00B37268">
          <w:rPr>
            <w:rFonts w:ascii="Times New Roman" w:hAnsi="Times New Roman" w:cs="Times New Roman"/>
            <w:sz w:val="24"/>
            <w:szCs w:val="24"/>
          </w:rPr>
          <w:t>ANTI-TERRORISM LEGISLATION</w:t>
        </w:r>
        <w:r w:rsidRPr="00B37268">
          <w:rPr>
            <w:rFonts w:ascii="Times New Roman" w:hAnsi="Times New Roman" w:cs="Times New Roman"/>
            <w:sz w:val="24"/>
            <w:szCs w:val="24"/>
          </w:rPr>
          <w:tab/>
        </w:r>
        <w:r w:rsidRPr="00B37268">
          <w:rPr>
            <w:rFonts w:ascii="Times New Roman" w:hAnsi="Times New Roman" w:cs="Times New Roman"/>
            <w:sz w:val="24"/>
            <w:szCs w:val="24"/>
          </w:rPr>
          <w:tab/>
        </w:r>
        <w:r w:rsidRPr="00B37268">
          <w:rPr>
            <w:rFonts w:ascii="Times New Roman" w:hAnsi="Times New Roman" w:cs="Times New Roman"/>
            <w:sz w:val="24"/>
            <w:szCs w:val="24"/>
          </w:rPr>
          <w:fldChar w:fldCharType="begin"/>
        </w:r>
        <w:r w:rsidRPr="00B37268">
          <w:rPr>
            <w:rFonts w:ascii="Times New Roman" w:hAnsi="Times New Roman" w:cs="Times New Roman"/>
            <w:sz w:val="24"/>
            <w:szCs w:val="24"/>
          </w:rPr>
          <w:instrText xml:space="preserve"> PAGE   \* MERGEFORMAT </w:instrText>
        </w:r>
        <w:r w:rsidRPr="00B37268">
          <w:rPr>
            <w:rFonts w:ascii="Times New Roman" w:hAnsi="Times New Roman" w:cs="Times New Roman"/>
            <w:sz w:val="24"/>
            <w:szCs w:val="24"/>
          </w:rPr>
          <w:fldChar w:fldCharType="separate"/>
        </w:r>
        <w:r w:rsidR="007B7785">
          <w:rPr>
            <w:rFonts w:ascii="Times New Roman" w:hAnsi="Times New Roman" w:cs="Times New Roman"/>
            <w:noProof/>
            <w:sz w:val="24"/>
            <w:szCs w:val="24"/>
          </w:rPr>
          <w:t>3</w:t>
        </w:r>
        <w:r w:rsidRPr="00B37268">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268" w:rsidRPr="00B37268" w:rsidRDefault="00B73AE4" w:rsidP="00B37268">
    <w:pPr>
      <w:pStyle w:val="Header"/>
      <w:spacing w:line="480" w:lineRule="auto"/>
      <w:jc w:val="both"/>
      <w:rPr>
        <w:rFonts w:ascii="Times New Roman" w:hAnsi="Times New Roman" w:cs="Times New Roman"/>
        <w:sz w:val="24"/>
        <w:szCs w:val="24"/>
      </w:rPr>
    </w:pPr>
    <w:r w:rsidRPr="00B37268">
      <w:rPr>
        <w:rFonts w:ascii="Times New Roman" w:hAnsi="Times New Roman" w:cs="Times New Roman"/>
        <w:sz w:val="24"/>
        <w:szCs w:val="24"/>
      </w:rPr>
      <w:t xml:space="preserve">Running Head: ANTI-TERRORISM LEGISLATION </w:t>
    </w:r>
    <w:r w:rsidRPr="00B37268">
      <w:rPr>
        <w:rFonts w:ascii="Times New Roman" w:hAnsi="Times New Roman" w:cs="Times New Roman"/>
        <w:sz w:val="24"/>
        <w:szCs w:val="24"/>
      </w:rPr>
      <w:tab/>
    </w:r>
    <w:r w:rsidRPr="00B37268">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A7D"/>
    <w:rsid w:val="000C7CB6"/>
    <w:rsid w:val="00174CBA"/>
    <w:rsid w:val="001B6C4E"/>
    <w:rsid w:val="001B7F12"/>
    <w:rsid w:val="001C30AA"/>
    <w:rsid w:val="005017E0"/>
    <w:rsid w:val="00582F60"/>
    <w:rsid w:val="005A44AF"/>
    <w:rsid w:val="005F2A7D"/>
    <w:rsid w:val="005F384B"/>
    <w:rsid w:val="006C799D"/>
    <w:rsid w:val="007B7785"/>
    <w:rsid w:val="00830BF5"/>
    <w:rsid w:val="00B37268"/>
    <w:rsid w:val="00B73AE4"/>
    <w:rsid w:val="00DD0108"/>
    <w:rsid w:val="00F84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72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7268"/>
  </w:style>
  <w:style w:type="paragraph" w:styleId="Footer">
    <w:name w:val="footer"/>
    <w:basedOn w:val="Normal"/>
    <w:link w:val="FooterChar"/>
    <w:uiPriority w:val="99"/>
    <w:unhideWhenUsed/>
    <w:rsid w:val="00B372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72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72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7268"/>
  </w:style>
  <w:style w:type="paragraph" w:styleId="Footer">
    <w:name w:val="footer"/>
    <w:basedOn w:val="Normal"/>
    <w:link w:val="FooterChar"/>
    <w:uiPriority w:val="99"/>
    <w:unhideWhenUsed/>
    <w:rsid w:val="00B372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72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779</Words>
  <Characters>4445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2021-02-25T10:16:00Z</dcterms:created>
  <dcterms:modified xsi:type="dcterms:W3CDTF">2021-02-25T10:16:00Z</dcterms:modified>
</cp:coreProperties>
</file>